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616</w:t>
      </w:r>
      <w:r>
        <w:rPr>
          <w:rFonts w:ascii="Times New Roman" w:eastAsia="Times New Roman" w:hAnsi="Times New Roman" w:cs="Times New Roman"/>
          <w:sz w:val="27"/>
          <w:szCs w:val="27"/>
        </w:rPr>
        <w:t>_-26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86MS0063-01-2025-002564-37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 3 ст. 19.24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Олега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состоящим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07.08.2024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апелляционным определением от 15.10.2024,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ограничений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обязательства являться для регистрации в орган внутренних дел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раза в месяц,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1-й и 3-й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понедельник каждого месяца, </w:t>
      </w:r>
      <w:r>
        <w:rPr>
          <w:rFonts w:ascii="Times New Roman" w:eastAsia="Times New Roman" w:hAnsi="Times New Roman" w:cs="Times New Roman"/>
          <w:sz w:val="27"/>
          <w:szCs w:val="27"/>
        </w:rPr>
        <w:t>21.04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не явился на регистрацию в УМВД России по г. Сургуту, расположенного по адресу г. Сургут ул. </w:t>
      </w:r>
      <w:r>
        <w:rPr>
          <w:rFonts w:ascii="Times New Roman" w:eastAsia="Times New Roman" w:hAnsi="Times New Roman" w:cs="Times New Roman"/>
          <w:sz w:val="27"/>
          <w:szCs w:val="27"/>
        </w:rPr>
        <w:t>30 лет Победы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 </w:t>
      </w:r>
      <w:r>
        <w:rPr>
          <w:rFonts w:ascii="Times New Roman" w:eastAsia="Times New Roman" w:hAnsi="Times New Roman" w:cs="Times New Roman"/>
          <w:sz w:val="27"/>
          <w:szCs w:val="27"/>
        </w:rPr>
        <w:t>42/2</w:t>
      </w:r>
      <w:r>
        <w:rPr>
          <w:rFonts w:ascii="Times New Roman" w:eastAsia="Times New Roman" w:hAnsi="Times New Roman" w:cs="Times New Roman"/>
          <w:sz w:val="27"/>
          <w:szCs w:val="27"/>
        </w:rPr>
        <w:t>, будучи привлеченным к административной ответственности по ч. 1 ст.19.24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нарушил ограничение, установленное судом, повторно в течение года, в отсутствии 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ходатайств не заявлял,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согласился, что не явился на регистрацию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29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09.05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ОБППС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Росс</w:t>
      </w:r>
      <w:r>
        <w:rPr>
          <w:rFonts w:ascii="Times New Roman" w:eastAsia="Times New Roman" w:hAnsi="Times New Roman" w:cs="Times New Roman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инспектора </w:t>
      </w:r>
      <w:r>
        <w:rPr>
          <w:rFonts w:ascii="Times New Roman" w:eastAsia="Times New Roman" w:hAnsi="Times New Roman" w:cs="Times New Roman"/>
          <w:sz w:val="27"/>
          <w:szCs w:val="27"/>
        </w:rPr>
        <w:t>ГпОАН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ОУУПиДН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России по г. Сургуту;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 </w:t>
      </w:r>
      <w:r>
        <w:rPr>
          <w:rFonts w:ascii="Times New Roman" w:eastAsia="Times New Roman" w:hAnsi="Times New Roman" w:cs="Times New Roman"/>
          <w:sz w:val="27"/>
          <w:szCs w:val="27"/>
        </w:rPr>
        <w:t>03.02.2025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согласно которого он проживает по адресу </w:t>
      </w:r>
      <w:r>
        <w:rPr>
          <w:rStyle w:val="cat-UserDefinedgrp-30rplc-3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регистрационный лист;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-заключение;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график;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-предупреждением Ушакову О.А.;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07.08.2024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</w:t>
      </w:r>
      <w:r>
        <w:rPr>
          <w:rFonts w:ascii="Times New Roman" w:eastAsia="Times New Roman" w:hAnsi="Times New Roman" w:cs="Times New Roman"/>
          <w:sz w:val="27"/>
          <w:szCs w:val="27"/>
        </w:rPr>
        <w:t>апелляционного определения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15.10.2024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13.03.2025г.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вступило в законную силу 02.10.2024г.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7"/>
          <w:szCs w:val="27"/>
        </w:rPr>
        <w:t>–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</w:t>
      </w:r>
      <w:r>
        <w:rPr>
          <w:rFonts w:ascii="Times New Roman" w:eastAsia="Times New Roman" w:hAnsi="Times New Roman" w:cs="Times New Roman"/>
          <w:sz w:val="27"/>
          <w:szCs w:val="27"/>
        </w:rPr>
        <w:t>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Ушакова Олега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ь) 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616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30">
    <w:name w:val="cat-UserDefined grp-3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